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930D42" w:rsidRDefault="00854134" w:rsidP="00C267FD">
      <w:pPr>
        <w:spacing w:after="20"/>
        <w:jc w:val="center"/>
        <w:rPr>
          <w:rFonts w:ascii="Tahoma" w:hAnsi="Tahoma" w:cs="Tahoma"/>
        </w:rPr>
      </w:pPr>
      <w:bookmarkStart w:id="0" w:name="_Toc125170279"/>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3EA5FDF0" w14:textId="462C8406" w:rsidR="005C0331" w:rsidRPr="00F21859" w:rsidRDefault="003C5EBD" w:rsidP="005C0331">
      <w:pPr>
        <w:pStyle w:val="Heading2"/>
        <w:keepNext w:val="0"/>
        <w:spacing w:after="0"/>
        <w:jc w:val="left"/>
        <w:rPr>
          <w:rStyle w:val="Hyperlink"/>
          <w:rFonts w:ascii="Tahoma" w:hAnsi="Tahoma" w:cs="Tahoma"/>
          <w:bCs/>
          <w:color w:val="FF6600"/>
          <w:sz w:val="19"/>
          <w:szCs w:val="19"/>
        </w:rPr>
      </w:pPr>
      <w:proofErr w:type="spellStart"/>
      <w:r w:rsidRPr="003C5EBD">
        <w:rPr>
          <w:rFonts w:ascii="Tahoma" w:hAnsi="Tahoma" w:cs="Tahoma"/>
          <w:color w:val="FF6600"/>
          <w:sz w:val="24"/>
          <w:szCs w:val="24"/>
        </w:rPr>
        <w:t>202</w:t>
      </w:r>
      <w:r w:rsidR="003176E1">
        <w:rPr>
          <w:rFonts w:ascii="Tahoma" w:hAnsi="Tahoma" w:cs="Tahoma"/>
          <w:color w:val="FF6600"/>
          <w:sz w:val="24"/>
          <w:szCs w:val="24"/>
        </w:rPr>
        <w:t>1</w:t>
      </w:r>
      <w:r w:rsidRPr="003C5EBD">
        <w:rPr>
          <w:rFonts w:ascii="Tahoma" w:hAnsi="Tahoma" w:cs="Tahoma"/>
          <w:color w:val="FF6600"/>
          <w:sz w:val="24"/>
          <w:szCs w:val="24"/>
        </w:rPr>
        <w:t>er</w:t>
      </w:r>
      <w:proofErr w:type="spellEnd"/>
      <w:r w:rsidRPr="003C5EBD">
        <w:rPr>
          <w:rFonts w:ascii="Tahoma" w:hAnsi="Tahoma" w:cs="Tahoma"/>
          <w:color w:val="FF6600"/>
          <w:sz w:val="24"/>
          <w:szCs w:val="24"/>
        </w:rPr>
        <w:t xml:space="preserve"> </w:t>
      </w:r>
      <w:r w:rsidR="003176E1" w:rsidRPr="003176E1">
        <w:rPr>
          <w:rFonts w:ascii="Tahoma" w:hAnsi="Tahoma" w:cs="Tahoma"/>
          <w:color w:val="FF6600"/>
          <w:sz w:val="24"/>
          <w:szCs w:val="24"/>
        </w:rPr>
        <w:t xml:space="preserve"> Septembre</w:t>
      </w:r>
      <w:r>
        <w:rPr>
          <w:rFonts w:ascii="Tahoma" w:hAnsi="Tahoma" w:cs="Tahoma"/>
          <w:color w:val="FF6600"/>
          <w:sz w:val="24"/>
          <w:szCs w:val="24"/>
        </w:rPr>
        <w:t xml:space="preserve"> </w:t>
      </w:r>
      <w:r w:rsidR="005C0331">
        <w:rPr>
          <w:rFonts w:ascii="Tahoma" w:hAnsi="Tahoma" w:cs="Tahoma"/>
          <w:color w:val="FF6600"/>
          <w:sz w:val="24"/>
          <w:szCs w:val="24"/>
        </w:rPr>
        <w:t>– Modifications apportées à la Liste des Produits pour ISV</w:t>
      </w:r>
      <w:r w:rsidR="005C0331">
        <w:rPr>
          <w:rFonts w:ascii="Tahoma" w:hAnsi="Tahoma" w:cs="Tahoma"/>
          <w:b w:val="0"/>
          <w:color w:val="FF6600"/>
        </w:rPr>
        <w:t xml:space="preserve"> </w:t>
      </w:r>
    </w:p>
    <w:p w14:paraId="010BA8F2" w14:textId="77777777" w:rsidR="005C0331" w:rsidRPr="00F21859" w:rsidRDefault="005C0331" w:rsidP="005C0331">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C0331" w:rsidRPr="00F21859" w14:paraId="3C8AF2F8" w14:textId="77777777" w:rsidTr="005C033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75D0DB4" w14:textId="77777777" w:rsidR="005C0331" w:rsidRPr="00F21859" w:rsidRDefault="005C0331" w:rsidP="005C0331">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7E3784E" w14:textId="77777777" w:rsidR="005C0331" w:rsidRPr="00F21859" w:rsidRDefault="005C0331" w:rsidP="005C033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3176E1" w:rsidRPr="003176E1" w14:paraId="7449B93D"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29FEE3" w14:textId="55384A0C" w:rsidR="003176E1" w:rsidRPr="003176E1" w:rsidRDefault="003176E1" w:rsidP="00437701">
            <w:pPr>
              <w:rPr>
                <w:rFonts w:ascii="Tahoma" w:hAnsi="Tahoma" w:cs="Tahoma"/>
                <w:b w:val="0"/>
                <w:bCs w:val="0"/>
                <w:color w:val="000000" w:themeColor="text1"/>
                <w:sz w:val="16"/>
                <w:szCs w:val="19"/>
                <w:lang w:val="pt-BR"/>
              </w:rPr>
            </w:pPr>
            <w:r>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3B24226E" w14:textId="77777777" w:rsidR="003176E1" w:rsidRPr="003176E1" w:rsidRDefault="003176E1"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3176E1">
              <w:rPr>
                <w:rFonts w:ascii="Tahoma" w:hAnsi="Tahoma" w:cs="Tahoma"/>
                <w:b w:val="0"/>
                <w:bCs w:val="0"/>
                <w:color w:val="000000" w:themeColor="text1"/>
                <w:sz w:val="16"/>
                <w:szCs w:val="19"/>
                <w:lang w:val="pt-BR"/>
              </w:rPr>
              <w:t>Windows Server 2019 Remote Desktop Services CAL</w:t>
            </w:r>
          </w:p>
        </w:tc>
      </w:tr>
    </w:tbl>
    <w:p w14:paraId="71C7017B" w14:textId="77777777" w:rsidR="001C7525" w:rsidRPr="001502EC" w:rsidRDefault="001C7525" w:rsidP="001C7525">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C7525" w:rsidRPr="00F21859" w14:paraId="1D9D4FCD" w14:textId="77777777" w:rsidTr="005C0331">
        <w:trPr>
          <w:trHeight w:val="216"/>
        </w:trPr>
        <w:tc>
          <w:tcPr>
            <w:tcW w:w="10800" w:type="dxa"/>
            <w:shd w:val="clear" w:color="auto" w:fill="F79646"/>
            <w:tcMar>
              <w:top w:w="0" w:type="dxa"/>
              <w:left w:w="108" w:type="dxa"/>
              <w:bottom w:w="0" w:type="dxa"/>
              <w:right w:w="108" w:type="dxa"/>
            </w:tcMar>
            <w:hideMark/>
          </w:tcPr>
          <w:p w14:paraId="7A90BC86" w14:textId="77777777" w:rsidR="001C7525" w:rsidRPr="00F21859" w:rsidRDefault="001C7525" w:rsidP="005C0331">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370B2D56" w14:textId="77777777" w:rsidR="001C7525" w:rsidRPr="001502EC" w:rsidRDefault="001C7525" w:rsidP="001C7525">
      <w:pPr>
        <w:rPr>
          <w:rFonts w:ascii="Tahoma" w:hAnsi="Tahoma" w:cs="Tahoma"/>
        </w:rPr>
      </w:pP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1C7525" w:rsidRDefault="00DE25DE" w:rsidP="00C267FD">
            <w:pPr>
              <w:jc w:val="right"/>
              <w:rPr>
                <w:rStyle w:val="Hyperlink"/>
                <w:rFonts w:ascii="Tahoma" w:hAnsi="Tahoma" w:cs="Tahoma"/>
                <w:bCs/>
                <w:i/>
                <w:iCs/>
                <w:color w:val="auto"/>
                <w:sz w:val="16"/>
                <w:szCs w:val="16"/>
                <w:u w:val="none"/>
              </w:rPr>
            </w:pPr>
          </w:p>
        </w:tc>
        <w:tc>
          <w:tcPr>
            <w:tcW w:w="5022" w:type="dxa"/>
            <w:gridSpan w:val="4"/>
            <w:shd w:val="clear" w:color="auto" w:fill="FDE9D9"/>
          </w:tcPr>
          <w:p w14:paraId="22BB8BB8"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1C7525" w:rsidRDefault="00DE25DE" w:rsidP="00C267FD">
            <w:pPr>
              <w:jc w:val="right"/>
              <w:rPr>
                <w:rStyle w:val="Hyperlink"/>
                <w:rFonts w:ascii="Tahoma" w:hAnsi="Tahoma" w:cs="Tahoma"/>
                <w:bCs/>
                <w:i/>
                <w:iCs/>
                <w:color w:val="auto"/>
                <w:sz w:val="16"/>
                <w:szCs w:val="16"/>
                <w:u w:val="none"/>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1C752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1C7525" w:rsidRDefault="00DE25DE" w:rsidP="00C267FD">
            <w:pPr>
              <w:jc w:val="right"/>
              <w:rPr>
                <w:rStyle w:val="Hyperlink"/>
                <w:rFonts w:ascii="Tahoma" w:hAnsi="Tahoma" w:cs="Tahoma"/>
                <w:bCs/>
                <w:i/>
                <w:iCs/>
                <w:color w:val="auto"/>
                <w:sz w:val="16"/>
                <w:szCs w:val="16"/>
                <w:u w:val="none"/>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1" w:name="OLE_LINK1"/>
            <w:bookmarkStart w:id="2"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AE0E023"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07B11275"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024AC94C"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5C0331" w:rsidRPr="00930D42" w14:paraId="7F1E6896" w14:textId="77777777" w:rsidTr="00470026">
        <w:trPr>
          <w:trHeight w:val="216"/>
        </w:trPr>
        <w:tc>
          <w:tcPr>
            <w:tcW w:w="8488" w:type="dxa"/>
            <w:gridSpan w:val="2"/>
            <w:shd w:val="clear" w:color="auto" w:fill="auto"/>
            <w:vAlign w:val="center"/>
          </w:tcPr>
          <w:p w14:paraId="14544C18" w14:textId="62271EE8" w:rsidR="005C0331" w:rsidRPr="00930D42" w:rsidRDefault="005C0331"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00F7EE0B"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73CDC0" w14:textId="11D9A7F0" w:rsidR="005C0331" w:rsidRPr="00F21859" w:rsidRDefault="005C033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6FA9099A"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E24FDB" w14:textId="77777777" w:rsidR="005C0331" w:rsidRPr="00930D42" w:rsidRDefault="005C0331" w:rsidP="00C267FD">
            <w:pPr>
              <w:jc w:val="center"/>
              <w:rPr>
                <w:rStyle w:val="Hyperlink"/>
                <w:rFonts w:ascii="Tahoma" w:hAnsi="Tahoma" w:cs="Tahoma"/>
                <w:bCs/>
                <w:iCs/>
                <w:color w:val="auto"/>
                <w:sz w:val="16"/>
                <w:szCs w:val="16"/>
                <w:u w:val="none"/>
              </w:rPr>
            </w:pP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1CAC1B4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Éditions Standard </w:t>
            </w:r>
            <w:proofErr w:type="spellStart"/>
            <w:r w:rsidRPr="00930D42">
              <w:rPr>
                <w:rFonts w:ascii="Tahoma" w:hAnsi="Tahoma" w:cs="Tahoma"/>
                <w:bCs/>
                <w:sz w:val="16"/>
                <w:szCs w:val="19"/>
              </w:rPr>
              <w:t>Core</w:t>
            </w:r>
            <w:proofErr w:type="spellEnd"/>
            <w:r w:rsidRPr="00930D42">
              <w:rPr>
                <w:rFonts w:ascii="Tahoma" w:hAnsi="Tahoma" w:cs="Tahoma"/>
                <w:bCs/>
                <w:sz w:val="16"/>
                <w:szCs w:val="19"/>
              </w:rPr>
              <w:t xml:space="preserve"> et Enterprise </w:t>
            </w:r>
            <w:proofErr w:type="spellStart"/>
            <w:r w:rsidRPr="00930D42">
              <w:rPr>
                <w:rFonts w:ascii="Tahoma" w:hAnsi="Tahoma" w:cs="Tahoma"/>
                <w:bCs/>
                <w:sz w:val="16"/>
                <w:szCs w:val="19"/>
              </w:rPr>
              <w:t>Core</w:t>
            </w:r>
            <w:proofErr w:type="spellEnd"/>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366306B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34535B49"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3" w:name="_Hlk490564871"/>
            <w:r w:rsidRPr="00930D4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5F4BB84D"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1760BA0F"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339A3514"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w:t>
            </w:r>
            <w:proofErr w:type="spellStart"/>
            <w:r w:rsidRPr="00930D42">
              <w:rPr>
                <w:rFonts w:ascii="Tahoma" w:hAnsi="Tahoma" w:cs="Tahoma"/>
                <w:bCs/>
                <w:sz w:val="16"/>
                <w:szCs w:val="19"/>
              </w:rPr>
              <w:t>Orchestrator</w:t>
            </w:r>
            <w:proofErr w:type="spellEnd"/>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311DDC6A"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76C381D9"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0FFED16F"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7BC4F6FB"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w:t>
            </w:r>
            <w:r w:rsidR="005C0331">
              <w:rPr>
                <w:rFonts w:ascii="Tahoma" w:hAnsi="Tahoma" w:cs="Tahoma"/>
                <w:bCs/>
                <w:sz w:val="16"/>
                <w:szCs w:val="19"/>
              </w:rPr>
              <w:t>2019</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1A0974F4"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w:t>
            </w:r>
            <w:r w:rsidR="005C0331">
              <w:rPr>
                <w:rFonts w:ascii="Tahoma" w:hAnsi="Tahoma" w:cs="Tahoma"/>
                <w:bCs/>
                <w:sz w:val="16"/>
                <w:szCs w:val="19"/>
              </w:rPr>
              <w:t>2019</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CBE2851"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w:t>
            </w:r>
            <w:r w:rsidR="005C0331">
              <w:rPr>
                <w:rFonts w:ascii="Tahoma" w:hAnsi="Tahoma" w:cs="Tahoma"/>
                <w:bCs/>
                <w:sz w:val="16"/>
                <w:szCs w:val="19"/>
              </w:rPr>
              <w:t>2019</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1AD8F703"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w:t>
            </w:r>
            <w:r w:rsidR="00143546">
              <w:rPr>
                <w:rFonts w:ascii="Tahoma" w:hAnsi="Tahoma" w:cs="Tahoma"/>
                <w:bCs/>
                <w:sz w:val="16"/>
                <w:szCs w:val="19"/>
              </w:rPr>
              <w:t>22</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4" w:name="_Q.__Do_I_need_to_buy_Commerce_Serve"/>
      <w:bookmarkEnd w:id="1"/>
      <w:bookmarkEnd w:id="2"/>
      <w:bookmarkEnd w:id="4"/>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xml:space="preserve">), vous devez acquérir un Exemplaire Master des Produits Office par le biais de Microsoft Worldwide </w:t>
      </w:r>
      <w:proofErr w:type="spellStart"/>
      <w:r w:rsidRPr="00930D42">
        <w:rPr>
          <w:rFonts w:ascii="Tahoma" w:hAnsi="Tahoma" w:cs="Tahoma"/>
        </w:rPr>
        <w:t>Fulfillment</w:t>
      </w:r>
      <w:proofErr w:type="spellEnd"/>
      <w:r w:rsidRPr="00930D42">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 xml:space="preserve">intégration et de la distribution de votre Solution Unifiée. Nous vous fournirons les coordonnées et autres informations relatives à Microsoft Worldwide </w:t>
      </w:r>
      <w:proofErr w:type="spellStart"/>
      <w:r w:rsidRPr="00930D42">
        <w:rPr>
          <w:rFonts w:ascii="Tahoma" w:hAnsi="Tahoma" w:cs="Tahoma"/>
        </w:rPr>
        <w:t>Fulfillment</w:t>
      </w:r>
      <w:proofErr w:type="spellEnd"/>
      <w:r w:rsidRPr="00930D42">
        <w:rPr>
          <w:rFonts w:ascii="Tahoma" w:hAnsi="Tahoma" w:cs="Tahoma"/>
        </w:rPr>
        <w: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47BCDB49"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w:t>
      </w:r>
      <w:r w:rsidR="00143546">
        <w:rPr>
          <w:rFonts w:ascii="Tahoma" w:hAnsi="Tahoma" w:cs="Tahoma"/>
          <w:bCs/>
          <w:iCs/>
          <w:color w:val="000000"/>
        </w:rPr>
        <w:t>22</w:t>
      </w:r>
    </w:p>
    <w:p w14:paraId="50B95778" w14:textId="2E84C032"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w:t>
      </w:r>
      <w:r w:rsidR="00181369">
        <w:rPr>
          <w:rFonts w:ascii="Tahoma" w:hAnsi="Tahoma" w:cs="Tahoma"/>
          <w:bCs/>
          <w:iCs/>
          <w:color w:val="000000"/>
        </w:rPr>
        <w:t>19</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11" w:history="1">
        <w:r w:rsidRPr="008F291A">
          <w:rPr>
            <w:rStyle w:val="Hyperlink"/>
            <w:rFonts w:ascii="Tahoma" w:hAnsi="Tahoma" w:cs="Tahoma"/>
          </w:rPr>
          <w:t>isvroy@microsoft.com</w:t>
        </w:r>
      </w:hyperlink>
      <w:r w:rsidRPr="008F291A">
        <w:rPr>
          <w:rFonts w:ascii="Tahoma" w:hAnsi="Tahoma" w:cs="Tahoma"/>
        </w:rPr>
        <w:t xml:space="preserve"> ou votre distributeur ISV </w:t>
      </w:r>
      <w:proofErr w:type="spellStart"/>
      <w:r w:rsidRPr="008F291A">
        <w:rPr>
          <w:rFonts w:ascii="Tahoma" w:hAnsi="Tahoma" w:cs="Tahoma"/>
        </w:rPr>
        <w:t>Royalty</w:t>
      </w:r>
      <w:proofErr w:type="spellEnd"/>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41F2934"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w:t>
      </w:r>
      <w:r w:rsidR="005C0331">
        <w:rPr>
          <w:rFonts w:ascii="Tahoma" w:hAnsi="Tahoma" w:cs="Tahoma"/>
          <w:b/>
        </w:rPr>
        <w:t>2019</w:t>
      </w:r>
    </w:p>
    <w:p w14:paraId="6460B818" w14:textId="474DE161"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w:t>
      </w:r>
      <w:r w:rsidR="005C0331">
        <w:rPr>
          <w:rFonts w:ascii="Tahoma" w:hAnsi="Tahoma" w:cs="Tahoma"/>
          <w:spacing w:val="-2"/>
        </w:rPr>
        <w:t>2019</w:t>
      </w:r>
      <w:r w:rsidRPr="00930D42">
        <w:rPr>
          <w:rFonts w:ascii="Tahoma" w:hAnsi="Tahoma" w:cs="Tahoma"/>
          <w:spacing w:val="-2"/>
        </w:rPr>
        <w:t xml:space="preserve">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w:t>
      </w:r>
      <w:r w:rsidR="005C0331">
        <w:rPr>
          <w:rFonts w:ascii="Tahoma" w:hAnsi="Tahoma" w:cs="Tahoma"/>
          <w:spacing w:val="-2"/>
        </w:rPr>
        <w:t>2019</w:t>
      </w:r>
      <w:r w:rsidR="005C0331" w:rsidRPr="00930D42">
        <w:rPr>
          <w:rFonts w:ascii="Tahoma" w:hAnsi="Tahoma" w:cs="Tahoma"/>
          <w:spacing w:val="-2"/>
        </w:rPr>
        <w:t xml:space="preserve"> </w:t>
      </w:r>
      <w:r w:rsidRPr="00930D42">
        <w:rPr>
          <w:rFonts w:ascii="Tahoma" w:hAnsi="Tahoma" w:cs="Tahoma"/>
          <w:spacing w:val="-2"/>
        </w:rPr>
        <w:t>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 xml:space="preserve">option </w:t>
      </w:r>
      <w:proofErr w:type="spellStart"/>
      <w:r w:rsidRPr="00930D42">
        <w:rPr>
          <w:rFonts w:ascii="Tahoma" w:hAnsi="Tahoma" w:cs="Tahoma"/>
        </w:rPr>
        <w:t>Current</w:t>
      </w:r>
      <w:proofErr w:type="spellEnd"/>
      <w:r w:rsidRPr="00930D42">
        <w:rPr>
          <w:rFonts w:ascii="Tahoma" w:hAnsi="Tahoma" w:cs="Tahoma"/>
        </w:rPr>
        <w:t xml:space="preserve">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0A025ABA"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 xml:space="preserve">, </w:t>
            </w:r>
            <w:r w:rsidRPr="00930D42">
              <w:rPr>
                <w:rFonts w:ascii="Tahoma" w:hAnsi="Tahoma" w:cs="Tahoma"/>
                <w:bCs/>
                <w:sz w:val="16"/>
                <w:szCs w:val="19"/>
              </w:rPr>
              <w:t xml:space="preserve">2016 </w:t>
            </w:r>
            <w:r w:rsidR="003C5EBD" w:rsidRPr="00930D42">
              <w:rPr>
                <w:rFonts w:ascii="Tahoma" w:hAnsi="Tahoma" w:cs="Tahoma"/>
                <w:bCs/>
                <w:sz w:val="16"/>
                <w:szCs w:val="19"/>
              </w:rPr>
              <w:t>ou</w:t>
            </w:r>
            <w:r w:rsidR="003C5EBD">
              <w:rPr>
                <w:rFonts w:ascii="Tahoma" w:hAnsi="Tahoma" w:cs="Tahoma"/>
                <w:bCs/>
                <w:sz w:val="16"/>
                <w:szCs w:val="19"/>
              </w:rPr>
              <w:t xml:space="preserve"> 2020 </w:t>
            </w:r>
            <w:r w:rsidRPr="00930D42">
              <w:rPr>
                <w:rFonts w:ascii="Tahoma" w:hAnsi="Tahoma" w:cs="Tahoma"/>
                <w:bCs/>
                <w:sz w:val="16"/>
                <w:szCs w:val="19"/>
              </w:rPr>
              <w:t>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5650074B"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w:t>
            </w:r>
            <w:r w:rsidRPr="00930D42">
              <w:rPr>
                <w:rFonts w:ascii="Tahoma" w:hAnsi="Tahoma" w:cs="Tahoma"/>
                <w:bCs/>
                <w:sz w:val="16"/>
                <w:szCs w:val="19"/>
              </w:rPr>
              <w:t xml:space="preserve"> 2016</w:t>
            </w:r>
            <w:r w:rsidR="003C5EBD">
              <w:rPr>
                <w:rFonts w:ascii="Tahoma" w:hAnsi="Tahoma" w:cs="Tahoma"/>
                <w:bCs/>
                <w:sz w:val="16"/>
                <w:szCs w:val="19"/>
              </w:rPr>
              <w:t xml:space="preserve"> </w:t>
            </w:r>
            <w:r w:rsidR="003C5EBD" w:rsidRPr="00930D42">
              <w:rPr>
                <w:rFonts w:ascii="Tahoma" w:hAnsi="Tahoma" w:cs="Tahoma"/>
                <w:bCs/>
                <w:sz w:val="16"/>
                <w:szCs w:val="19"/>
              </w:rPr>
              <w:t>ou</w:t>
            </w:r>
            <w:r w:rsidR="003C5EBD">
              <w:rPr>
                <w:rFonts w:ascii="Tahoma" w:hAnsi="Tahoma" w:cs="Tahoma"/>
                <w:bCs/>
                <w:sz w:val="16"/>
                <w:szCs w:val="19"/>
              </w:rPr>
              <w:t xml:space="preserve"> 2020</w:t>
            </w:r>
            <w:r w:rsidRPr="00930D42">
              <w:rPr>
                <w:rFonts w:ascii="Tahoma" w:hAnsi="Tahoma" w:cs="Tahoma"/>
                <w:bCs/>
                <w:sz w:val="16"/>
                <w:szCs w:val="19"/>
              </w:rPr>
              <w:t xml:space="preserve">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lastRenderedPageBreak/>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6CC1493E"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w:t>
            </w:r>
            <w:r w:rsidRPr="00930D42">
              <w:rPr>
                <w:rFonts w:ascii="Tahoma" w:hAnsi="Tahoma" w:cs="Tahoma"/>
                <w:bCs/>
                <w:sz w:val="16"/>
                <w:szCs w:val="19"/>
              </w:rPr>
              <w:t xml:space="preserve"> 2016</w:t>
            </w:r>
            <w:r w:rsidR="003C5EBD">
              <w:rPr>
                <w:rFonts w:ascii="Tahoma" w:hAnsi="Tahoma" w:cs="Tahoma"/>
                <w:bCs/>
                <w:sz w:val="16"/>
                <w:szCs w:val="19"/>
              </w:rPr>
              <w:t xml:space="preserve"> </w:t>
            </w:r>
            <w:r w:rsidR="003C5EBD" w:rsidRPr="00930D42">
              <w:rPr>
                <w:rFonts w:ascii="Tahoma" w:hAnsi="Tahoma" w:cs="Tahoma"/>
                <w:bCs/>
                <w:sz w:val="16"/>
                <w:szCs w:val="19"/>
              </w:rPr>
              <w:t xml:space="preserve">ou </w:t>
            </w:r>
            <w:r w:rsidR="003C5EBD">
              <w:rPr>
                <w:rFonts w:ascii="Tahoma" w:hAnsi="Tahoma" w:cs="Tahoma"/>
                <w:bCs/>
                <w:sz w:val="16"/>
                <w:szCs w:val="19"/>
              </w:rPr>
              <w:t xml:space="preserve">2020 </w:t>
            </w:r>
            <w:r w:rsidRPr="00930D42">
              <w:rPr>
                <w:rFonts w:ascii="Tahoma" w:hAnsi="Tahoma" w:cs="Tahoma"/>
                <w:bCs/>
                <w:sz w:val="16"/>
                <w:szCs w:val="19"/>
              </w:rPr>
              <w:t>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Microsoft Dynamics 365 pour Team </w:t>
            </w:r>
            <w:proofErr w:type="spellStart"/>
            <w:r w:rsidRPr="00930D42">
              <w:rPr>
                <w:rFonts w:ascii="Tahoma" w:hAnsi="Tahoma" w:cs="Tahoma"/>
                <w:color w:val="000000"/>
                <w:sz w:val="16"/>
                <w:szCs w:val="16"/>
              </w:rPr>
              <w:t>Members</w:t>
            </w:r>
            <w:proofErr w:type="spellEnd"/>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27BD5E46" w:rsidR="00133A0E" w:rsidRDefault="00133A0E" w:rsidP="00D93D56">
      <w:pPr>
        <w:tabs>
          <w:tab w:val="left" w:pos="0"/>
        </w:tabs>
        <w:spacing w:before="80" w:after="80"/>
        <w:rPr>
          <w:rFonts w:ascii="Tahoma" w:hAnsi="Tahoma" w:cs="Tahoma"/>
        </w:rPr>
      </w:pPr>
    </w:p>
    <w:p w14:paraId="3AE0FB23" w14:textId="77777777" w:rsidR="001C7525" w:rsidRDefault="001C7525" w:rsidP="001C7525">
      <w:pPr>
        <w:spacing w:before="120" w:after="120"/>
        <w:rPr>
          <w:rFonts w:ascii="Tahoma" w:hAnsi="Tahoma" w:cs="Tahoma"/>
          <w:b/>
          <w:color w:val="000000" w:themeColor="text1"/>
        </w:rPr>
      </w:pPr>
      <w:r>
        <w:rPr>
          <w:rFonts w:ascii="Tahoma" w:hAnsi="Tahoma" w:cs="Tahoma"/>
          <w:b/>
          <w:color w:val="000000" w:themeColor="text1"/>
        </w:rPr>
        <w:t xml:space="preserve">CAL Microsoft Dynamics 365 pour Team </w:t>
      </w:r>
      <w:proofErr w:type="spellStart"/>
      <w:r>
        <w:rPr>
          <w:rFonts w:ascii="Tahoma" w:hAnsi="Tahoma" w:cs="Tahoma"/>
          <w:b/>
          <w:color w:val="000000" w:themeColor="text1"/>
        </w:rPr>
        <w:t>Members</w:t>
      </w:r>
      <w:proofErr w:type="spellEnd"/>
    </w:p>
    <w:p w14:paraId="640F4AEC" w14:textId="77777777" w:rsidR="001C7525" w:rsidRPr="005317A5" w:rsidRDefault="001C7525" w:rsidP="001C7525">
      <w:pPr>
        <w:spacing w:before="120" w:after="120"/>
        <w:rPr>
          <w:rFonts w:ascii="Tahoma" w:hAnsi="Tahoma" w:cs="Tahoma"/>
          <w:bCs/>
          <w:color w:val="000000" w:themeColor="text1"/>
        </w:rPr>
      </w:pPr>
      <w:r w:rsidRPr="005317A5">
        <w:rPr>
          <w:rFonts w:ascii="Tahoma" w:hAnsi="Tahoma" w:cs="Tahoma"/>
          <w:bCs/>
          <w:color w:val="000000" w:themeColor="text1"/>
        </w:rPr>
        <w:t xml:space="preserve">Les clients existants disposant de licences Team </w:t>
      </w:r>
      <w:proofErr w:type="spellStart"/>
      <w:r w:rsidRPr="005317A5">
        <w:rPr>
          <w:rFonts w:ascii="Tahoma" w:hAnsi="Tahoma" w:cs="Tahoma"/>
          <w:bCs/>
          <w:color w:val="000000" w:themeColor="text1"/>
        </w:rPr>
        <w:t>Members</w:t>
      </w:r>
      <w:proofErr w:type="spellEnd"/>
      <w:r w:rsidRPr="005317A5">
        <w:rPr>
          <w:rFonts w:ascii="Tahoma" w:hAnsi="Tahoma" w:cs="Tahoma"/>
          <w:bCs/>
          <w:color w:val="000000" w:themeColor="text1"/>
        </w:rPr>
        <w:t xml:space="preserve"> en date du 30 avril 2019 peuvent utiliser les licences CAL Dynamics 365 Team </w:t>
      </w:r>
      <w:proofErr w:type="spellStart"/>
      <w:r w:rsidRPr="005317A5">
        <w:rPr>
          <w:rFonts w:ascii="Tahoma" w:hAnsi="Tahoma" w:cs="Tahoma"/>
          <w:bCs/>
          <w:color w:val="000000" w:themeColor="text1"/>
        </w:rPr>
        <w:t>Members</w:t>
      </w:r>
      <w:proofErr w:type="spellEnd"/>
      <w:r w:rsidRPr="005317A5">
        <w:rPr>
          <w:rFonts w:ascii="Tahoma" w:hAnsi="Tahoma" w:cs="Tahoma"/>
          <w:bCs/>
          <w:color w:val="000000" w:themeColor="text1"/>
        </w:rPr>
        <w:t xml:space="preserve"> acquises avant le 31 décembre 2019 conformément à la description de service de Dynamics 365 disponible à l’adresse </w:t>
      </w:r>
      <w:hyperlink r:id="rId12" w:history="1">
        <w:r w:rsidRPr="005317A5">
          <w:rPr>
            <w:rStyle w:val="Hyperlink"/>
            <w:rFonts w:ascii="Tahoma" w:hAnsi="Tahoma" w:cs="Tahoma"/>
            <w:bCs/>
          </w:rPr>
          <w:t>http://download.microsoft.com/download/D/B/3/DB37B5D3-7796-4536-AC8D-8EFDB95CD52F/Team-Members-Grandfathering.pdf</w:t>
        </w:r>
      </w:hyperlink>
      <w:r w:rsidRPr="005317A5">
        <w:rPr>
          <w:rFonts w:ascii="Tahoma" w:hAnsi="Tahoma" w:cs="Tahoma"/>
          <w:bCs/>
          <w:color w:val="000000" w:themeColor="text1"/>
        </w:rPr>
        <w:t>.</w:t>
      </w:r>
    </w:p>
    <w:p w14:paraId="3E1A32C4" w14:textId="77777777" w:rsidR="001C7525" w:rsidRPr="00930D42" w:rsidRDefault="001C7525"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 xml:space="preserve">Une (1) CAL </w:t>
            </w:r>
            <w:proofErr w:type="spellStart"/>
            <w:r w:rsidRPr="00930D42">
              <w:rPr>
                <w:rFonts w:ascii="Tahoma" w:hAnsi="Tahoma" w:cs="Tahoma"/>
                <w:color w:val="000000"/>
                <w:sz w:val="16"/>
                <w:szCs w:val="16"/>
              </w:rPr>
              <w:t>Employee</w:t>
            </w:r>
            <w:proofErr w:type="spellEnd"/>
            <w:r w:rsidRPr="00930D42">
              <w:rPr>
                <w:rFonts w:ascii="Tahoma" w:hAnsi="Tahoma" w:cs="Tahoma"/>
                <w:color w:val="000000"/>
                <w:sz w:val="16"/>
                <w:szCs w:val="16"/>
              </w:rPr>
              <w:t xml:space="preserve"> </w:t>
            </w:r>
            <w:proofErr w:type="spellStart"/>
            <w:r w:rsidRPr="00930D42">
              <w:rPr>
                <w:rFonts w:ascii="Tahoma" w:hAnsi="Tahoma" w:cs="Tahoma"/>
                <w:color w:val="000000"/>
                <w:sz w:val="16"/>
                <w:szCs w:val="16"/>
              </w:rPr>
              <w:t>Self Service</w:t>
            </w:r>
            <w:proofErr w:type="spellEnd"/>
            <w:r w:rsidRPr="00930D42">
              <w:rPr>
                <w:rFonts w:ascii="Tahoma" w:hAnsi="Tahoma" w:cs="Tahoma"/>
                <w:color w:val="000000"/>
                <w:sz w:val="16"/>
                <w:szCs w:val="16"/>
              </w:rPr>
              <w:t xml:space="preserv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lastRenderedPageBreak/>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5"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5C0331">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5C0331">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1C7525" w:rsidRDefault="00E1477F" w:rsidP="005C0331">
            <w:pPr>
              <w:rPr>
                <w:rFonts w:ascii="Tahoma" w:hAnsi="Tahoma" w:cs="Tahoma"/>
                <w:sz w:val="16"/>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1C7525" w:rsidRDefault="00E1477F" w:rsidP="005C0331">
            <w:pPr>
              <w:rPr>
                <w:rFonts w:ascii="Tahoma" w:hAnsi="Tahoma" w:cs="Tahoma"/>
                <w:sz w:val="16"/>
              </w:rPr>
            </w:pPr>
            <w:r w:rsidRPr="009D6787">
              <w:rPr>
                <w:rFonts w:ascii="Tahoma" w:hAnsi="Tahoma" w:cs="Tahoma"/>
                <w:sz w:val="16"/>
              </w:rPr>
              <w:t>Exchange Server 2019 Standard et Entreprise</w:t>
            </w:r>
          </w:p>
        </w:tc>
      </w:tr>
      <w:tr w:rsidR="00E1477F" w:rsidRPr="009D6787" w14:paraId="77EAECCC"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5"/>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49F90D29" w14:textId="77777777" w:rsidR="00C94040" w:rsidRPr="003E6C07" w:rsidRDefault="00C94040" w:rsidP="00C94040">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 Produits d’avril 2017. Si les mêmes Clients disposent d’une couverture active après la commercialisation de SQL Server 2019, ils peuvent effectuer la mise à jour vers SQL Server 2019 conformément aux mêmes conditions générales.</w:t>
      </w:r>
    </w:p>
    <w:p w14:paraId="2E4FB00B" w14:textId="727ACA3D" w:rsidR="004247CA" w:rsidRPr="00930D42" w:rsidRDefault="00C94040" w:rsidP="00C94040">
      <w:pPr>
        <w:spacing w:before="120" w:after="120"/>
        <w:rPr>
          <w:rFonts w:ascii="Tahoma" w:hAnsi="Tahoma" w:cs="Tahoma"/>
        </w:rPr>
      </w:pPr>
      <w:r w:rsidRPr="00ED2177">
        <w:rPr>
          <w:rFonts w:ascii="Tahoma" w:hAnsi="Tahoma" w:cs="Tahoma"/>
          <w:spacing w:val="-2"/>
        </w:rPr>
        <w:t xml:space="preserve">Les Clients ayant des Utilisateurs Finaux qui ont acheté et maintenu une couverture continue de Maintenance Incorporée pour des licences SQL 2012 </w:t>
      </w:r>
      <w:proofErr w:type="spellStart"/>
      <w:r w:rsidRPr="00ED2177">
        <w:rPr>
          <w:rFonts w:ascii="Tahoma" w:hAnsi="Tahoma" w:cs="Tahoma"/>
          <w:spacing w:val="-2"/>
        </w:rPr>
        <w:t>Core</w:t>
      </w:r>
      <w:proofErr w:type="spellEnd"/>
      <w:r w:rsidRPr="00ED2177">
        <w:rPr>
          <w:rFonts w:ascii="Tahoma" w:hAnsi="Tahoma" w:cs="Tahoma"/>
          <w:spacing w:val="-2"/>
        </w:rPr>
        <w:t xml:space="preserve"> (Utilisation limitée à l’exécution) peuvent mettre à jour la Solution Unifiée des Utilisateurs Finaux afin d’inclure les versions postérieures de SQL Server comme indiqué dans la Liste des Produits d’avril</w:t>
      </w:r>
      <w:r>
        <w:rPr>
          <w:rFonts w:ascii="Tahoma" w:hAnsi="Tahoma" w:cs="Tahoma"/>
          <w:spacing w:val="-2"/>
        </w:rPr>
        <w:t xml:space="preserve"> </w:t>
      </w:r>
      <w:r w:rsidRPr="00ED2177">
        <w:rPr>
          <w:rFonts w:ascii="Tahoma" w:hAnsi="Tahoma" w:cs="Tahoma"/>
          <w:spacing w:val="-2"/>
        </w:rPr>
        <w:t>2017. Si les mêmes Clients disposent d’une couverture active après la commercialisation de SQL Server</w:t>
      </w:r>
      <w:r>
        <w:rPr>
          <w:rFonts w:ascii="Tahoma" w:hAnsi="Tahoma" w:cs="Tahoma"/>
          <w:spacing w:val="-2"/>
        </w:rPr>
        <w:t xml:space="preserve"> </w:t>
      </w:r>
      <w:r w:rsidRPr="00ED2177">
        <w:rPr>
          <w:rFonts w:ascii="Tahoma" w:hAnsi="Tahoma" w:cs="Tahoma"/>
          <w:spacing w:val="-2"/>
        </w:rPr>
        <w:t>2019, ils peuvent effectuer la mise à jour vers SQL Server 2019 conformément aux mêmes conditions générales</w:t>
      </w:r>
      <w:r w:rsidR="00AF2309" w:rsidRPr="00930D42">
        <w:rPr>
          <w:rFonts w:ascii="Tahoma" w:hAnsi="Tahoma" w:cs="Tahoma"/>
        </w:rPr>
        <w:t>.</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t xml:space="preserve">SQL Server </w:t>
      </w:r>
      <w:r w:rsidRPr="00930D42">
        <w:rPr>
          <w:rFonts w:ascii="Tahoma" w:hAnsi="Tahoma" w:cs="Tahoma"/>
          <w:b/>
          <w:color w:val="000000" w:themeColor="text1"/>
        </w:rPr>
        <w:t>(Serveur/CAL)</w:t>
      </w:r>
    </w:p>
    <w:p w14:paraId="5C8F5330" w14:textId="0CFCB139" w:rsidR="004A5BCA" w:rsidRPr="00930D42" w:rsidRDefault="00C94040" w:rsidP="00662805">
      <w:pPr>
        <w:spacing w:before="120" w:after="120"/>
        <w:rPr>
          <w:rFonts w:ascii="Tahoma" w:hAnsi="Tahoma" w:cs="Tahoma"/>
        </w:rPr>
      </w:pPr>
      <w:r>
        <w:rPr>
          <w:rFonts w:ascii="Tahoma" w:hAnsi="Tahoma" w:cs="Tahoma"/>
          <w:bCs/>
          <w:iCs/>
          <w:color w:val="000000" w:themeColor="text1"/>
        </w:rPr>
        <w:t xml:space="preserve">Les Clients ayant des Utilisateurs Finaux qui ont acheté et maintenu une couverture continue de Maintenance Incorporée pour des licences SQL Server </w:t>
      </w:r>
      <w:proofErr w:type="spellStart"/>
      <w:r>
        <w:rPr>
          <w:rFonts w:ascii="Tahoma" w:hAnsi="Tahoma" w:cs="Tahoma"/>
          <w:bCs/>
          <w:iCs/>
          <w:color w:val="000000" w:themeColor="text1"/>
        </w:rPr>
        <w:t>Workgroup</w:t>
      </w:r>
      <w:proofErr w:type="spellEnd"/>
      <w:r>
        <w:rPr>
          <w:rFonts w:ascii="Tahoma" w:hAnsi="Tahoma" w:cs="Tahoma"/>
          <w:bCs/>
          <w:iCs/>
          <w:color w:val="000000" w:themeColor="text1"/>
        </w:rPr>
        <w:t xml:space="preserve"> peuvent mettre à jour la Solution Unifiée des Utilisateurs Finaux afin d’inclure les versions postérieures de SQL Server Standard comme indiqué dans la Liste des Produits d’avril 2017. Si les mêmes Clients disposent d’une couverture active après la commercialisation de SQL Server 2019, ils peuvent effectuer la mise à jour vers SQL Server 2019 Standard conformément aux mêmes conditions générales</w:t>
      </w:r>
      <w:r w:rsidR="007F1D15" w:rsidRPr="00930D42">
        <w:rPr>
          <w:rFonts w:ascii="Tahoma" w:hAnsi="Tahoma" w:cs="Tahoma"/>
          <w:bCs/>
          <w:iCs/>
          <w:color w:val="000000" w:themeColor="text1"/>
        </w:rPr>
        <w:t>.</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 xml:space="preserve">Exécution) sont les dernières versions de SQL Enterprise Server. Seuls les Clients ayant des Utilisateurs Finaux avec Maintenance Incorporée active pour SQL Server Enterprise Server peuvent effectuer une mise vers des versions </w:t>
      </w:r>
      <w:r w:rsidRPr="00930D42">
        <w:rPr>
          <w:rFonts w:ascii="Tahoma" w:hAnsi="Tahoma" w:cs="Tahoma"/>
          <w:bCs/>
          <w:iCs/>
          <w:color w:val="000000" w:themeColor="text1"/>
        </w:rPr>
        <w:lastRenderedPageBreak/>
        <w:t>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642956BF" w:rsidR="005D3454" w:rsidRPr="00930D42" w:rsidRDefault="00C9404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de SQL Server 2019, ils peuvent effectuer la mise à jour vers SQL Server 2019 Enterprise (Serveur/CAL) conformément aux mêmes conditions générales</w:t>
      </w:r>
      <w:r w:rsidR="005D3454" w:rsidRPr="00930D42">
        <w:rPr>
          <w:rFonts w:ascii="Tahoma" w:hAnsi="Tahoma" w:cs="Tahoma"/>
          <w:bCs/>
          <w:iCs/>
          <w:color w:val="000000" w:themeColor="text1"/>
        </w:rPr>
        <w:t>.</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258C95C6" w14:textId="77777777" w:rsidR="005C0331" w:rsidRPr="004D78BD" w:rsidRDefault="005C0331" w:rsidP="005C0331">
      <w:pPr>
        <w:spacing w:before="120" w:after="120"/>
        <w:rPr>
          <w:rFonts w:ascii="Tahoma" w:hAnsi="Tahoma" w:cs="Tahoma"/>
          <w:b/>
        </w:rPr>
      </w:pPr>
      <w:r>
        <w:rPr>
          <w:rFonts w:ascii="Tahoma" w:hAnsi="Tahoma" w:cs="Tahoma"/>
          <w:b/>
        </w:rPr>
        <w:t>System Center 2019</w:t>
      </w:r>
    </w:p>
    <w:p w14:paraId="1D5A9444" w14:textId="77777777" w:rsidR="005C0331" w:rsidRPr="004D78BD" w:rsidRDefault="005C0331" w:rsidP="005C0331">
      <w:pPr>
        <w:spacing w:before="120" w:after="120"/>
        <w:rPr>
          <w:rFonts w:ascii="Tahoma" w:hAnsi="Tahoma" w:cs="Tahoma"/>
          <w:color w:val="000000"/>
        </w:rPr>
      </w:pPr>
      <w:r>
        <w:rPr>
          <w:rFonts w:ascii="Tahoma" w:hAnsi="Tahoma" w:cs="Tahoma"/>
          <w:color w:val="000000"/>
        </w:rPr>
        <w:t xml:space="preserve">System Center 2019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2016 à compter du 1er mars 2019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rsidRPr="005C0331" w14:paraId="3CFA035D" w14:textId="77777777" w:rsidTr="005C0331">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6F6A52F" w14:textId="77777777" w:rsid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F2BC38F" w14:textId="77777777" w:rsidR="005C0331" w:rsidRP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r>
      <w:tr w:rsidR="005C0331" w14:paraId="1080FB56" w14:textId="77777777" w:rsidTr="005C0331">
        <w:trPr>
          <w:trHeight w:val="216"/>
        </w:trPr>
        <w:tc>
          <w:tcPr>
            <w:tcW w:w="5400" w:type="dxa"/>
            <w:tcBorders>
              <w:top w:val="nil"/>
              <w:left w:val="single" w:sz="8" w:space="0" w:color="F79646"/>
              <w:bottom w:val="single" w:sz="8" w:space="0" w:color="F79646"/>
              <w:right w:val="single" w:sz="4" w:space="0" w:color="F79646"/>
            </w:tcBorders>
            <w:vAlign w:val="center"/>
            <w:hideMark/>
          </w:tcPr>
          <w:p w14:paraId="5E5FEC6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 Protection Manager (DPM)</w:t>
            </w:r>
          </w:p>
        </w:tc>
        <w:tc>
          <w:tcPr>
            <w:tcW w:w="5400" w:type="dxa"/>
            <w:tcBorders>
              <w:top w:val="nil"/>
              <w:left w:val="single" w:sz="4" w:space="0" w:color="F79646"/>
              <w:bottom w:val="single" w:sz="8" w:space="0" w:color="F79646"/>
              <w:right w:val="single" w:sz="6" w:space="0" w:color="F79646"/>
            </w:tcBorders>
            <w:vAlign w:val="center"/>
            <w:hideMark/>
          </w:tcPr>
          <w:p w14:paraId="20FC777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 Protection Manager (DPM)</w:t>
            </w:r>
          </w:p>
        </w:tc>
      </w:tr>
      <w:tr w:rsidR="005C0331" w14:paraId="588B717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F36CE8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49F2642"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Operations Manager</w:t>
            </w:r>
          </w:p>
        </w:tc>
      </w:tr>
      <w:tr w:rsidR="005C0331" w14:paraId="1676F763"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88BD01E" w14:textId="77777777" w:rsidR="005C0331" w:rsidRDefault="005C0331" w:rsidP="005C0331">
            <w:pPr>
              <w:rPr>
                <w:rFonts w:ascii="Tahoma" w:hAnsi="Tahoma" w:cs="Tahoma"/>
                <w:bCs/>
                <w:sz w:val="16"/>
                <w:szCs w:val="19"/>
                <w:lang w:val="pt-BR"/>
              </w:rPr>
            </w:pPr>
            <w:r>
              <w:rPr>
                <w:rFonts w:ascii="Tahoma" w:hAnsi="Tahoma" w:cs="Tahoma"/>
                <w:bCs/>
                <w:sz w:val="16"/>
                <w:szCs w:val="19"/>
              </w:rPr>
              <w:t xml:space="preserve">System Center 2016 </w:t>
            </w:r>
            <w:proofErr w:type="spellStart"/>
            <w:r>
              <w:rPr>
                <w:rFonts w:ascii="Tahoma" w:hAnsi="Tahoma" w:cs="Tahoma"/>
                <w:bCs/>
                <w:sz w:val="16"/>
                <w:szCs w:val="19"/>
              </w:rPr>
              <w:t>Orchestrator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6BC0776" w14:textId="77777777" w:rsidR="005C0331" w:rsidRDefault="005C0331" w:rsidP="005C0331">
            <w:pPr>
              <w:rPr>
                <w:rFonts w:ascii="Tahoma" w:hAnsi="Tahoma" w:cs="Tahoma"/>
                <w:bCs/>
                <w:sz w:val="16"/>
                <w:szCs w:val="19"/>
                <w:lang w:val="pt-BR"/>
              </w:rPr>
            </w:pPr>
            <w:r>
              <w:rPr>
                <w:rFonts w:ascii="Tahoma" w:hAnsi="Tahoma" w:cs="Tahoma"/>
                <w:bCs/>
                <w:sz w:val="16"/>
                <w:szCs w:val="19"/>
              </w:rPr>
              <w:t xml:space="preserve">System Center 2019 </w:t>
            </w:r>
            <w:proofErr w:type="spellStart"/>
            <w:r>
              <w:rPr>
                <w:rFonts w:ascii="Tahoma" w:hAnsi="Tahoma" w:cs="Tahoma"/>
                <w:bCs/>
                <w:sz w:val="16"/>
                <w:szCs w:val="19"/>
              </w:rPr>
              <w:t>Orchestrator</w:t>
            </w:r>
            <w:proofErr w:type="spellEnd"/>
          </w:p>
        </w:tc>
      </w:tr>
      <w:tr w:rsidR="005C0331" w14:paraId="2966999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CFD494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F24C51"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Service Manager</w:t>
            </w:r>
          </w:p>
        </w:tc>
      </w:tr>
      <w:tr w:rsidR="005C0331" w14:paraId="5D289ABD"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01E16DB"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D5FBED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Datacenter</w:t>
            </w:r>
          </w:p>
        </w:tc>
      </w:tr>
      <w:tr w:rsidR="005C0331" w14:paraId="500640A7" w14:textId="77777777" w:rsidTr="005C0331">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79C528B0"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BB6D49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930D42" w:rsidRDefault="00A46070" w:rsidP="00662805">
      <w:pPr>
        <w:spacing w:before="120" w:after="120"/>
        <w:rPr>
          <w:rFonts w:ascii="Tahoma" w:hAnsi="Tahoma" w:cs="Tahoma"/>
        </w:rPr>
      </w:pPr>
    </w:p>
    <w:p w14:paraId="533B9750" w14:textId="77777777" w:rsidR="005C0331" w:rsidRPr="002E0DEF" w:rsidRDefault="005C0331" w:rsidP="005C0331">
      <w:pPr>
        <w:keepNext/>
        <w:spacing w:before="120" w:after="120"/>
        <w:rPr>
          <w:rFonts w:ascii="Tahoma" w:hAnsi="Tahoma" w:cs="Tahoma"/>
          <w:b/>
        </w:rPr>
      </w:pPr>
      <w:r>
        <w:rPr>
          <w:rFonts w:ascii="Tahoma" w:hAnsi="Tahoma" w:cs="Tahoma"/>
          <w:b/>
        </w:rPr>
        <w:t>Visual Studio 2019</w:t>
      </w:r>
    </w:p>
    <w:p w14:paraId="3028C981" w14:textId="77777777" w:rsidR="005C0331" w:rsidRPr="00C959B5" w:rsidRDefault="005C0331" w:rsidP="005C0331">
      <w:pPr>
        <w:spacing w:before="120" w:after="120"/>
        <w:rPr>
          <w:rFonts w:ascii="Tahoma" w:hAnsi="Tahoma" w:cs="Tahoma"/>
          <w:color w:val="000000"/>
          <w:spacing w:val="-2"/>
        </w:rPr>
      </w:pPr>
      <w:r w:rsidRPr="00C959B5">
        <w:rPr>
          <w:rFonts w:ascii="Tahoma" w:hAnsi="Tahoma" w:cs="Tahoma"/>
          <w:color w:val="000000"/>
          <w:spacing w:val="-2"/>
        </w:rPr>
        <w:t xml:space="preserve">Visual Studio 2019 est la dernière version des produits Visual Studio. Les clients disposant d’une </w:t>
      </w:r>
      <w:r w:rsidRPr="00C959B5">
        <w:rPr>
          <w:rFonts w:ascii="Tahoma" w:hAnsi="Tahoma" w:cs="Tahoma"/>
          <w:spacing w:val="-2"/>
        </w:rPr>
        <w:t xml:space="preserve">Maintenance Intégrée </w:t>
      </w:r>
      <w:r w:rsidRPr="00C959B5">
        <w:rPr>
          <w:rFonts w:ascii="Tahoma" w:hAnsi="Tahoma" w:cs="Tahoma"/>
          <w:color w:val="000000"/>
          <w:spacing w:val="-2"/>
        </w:rPr>
        <w:t>active pour Visual Studio 2017 à compter du 1er avril 2019 peuvent se mettre à jour vers et distribuer Visual Studio 2019 à la place des copies concédées sous licence de Visual Studio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1640DCFC"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7C733DB"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01D11CE"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63E3887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516A7E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D849F63"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2019</w:t>
            </w:r>
          </w:p>
        </w:tc>
      </w:tr>
      <w:tr w:rsidR="005C0331" w14:paraId="7C3FF438"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2AF6D522"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5A5B5104"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2019</w:t>
            </w:r>
          </w:p>
        </w:tc>
      </w:tr>
      <w:tr w:rsidR="005C0331" w14:paraId="79C38AFF"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3C890C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20DAD"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930D42" w:rsidRDefault="00FB52EE" w:rsidP="00662805">
      <w:pPr>
        <w:spacing w:before="120" w:after="120"/>
        <w:rPr>
          <w:rFonts w:ascii="Tahoma" w:hAnsi="Tahoma" w:cs="Tahoma"/>
        </w:rPr>
      </w:pPr>
    </w:p>
    <w:p w14:paraId="481CEDE4" w14:textId="77777777" w:rsidR="005C0331" w:rsidRPr="002E0DEF" w:rsidRDefault="005C0331" w:rsidP="005C0331">
      <w:pPr>
        <w:keepNext/>
        <w:spacing w:before="120" w:after="120"/>
        <w:rPr>
          <w:rFonts w:ascii="Tahoma" w:hAnsi="Tahoma" w:cs="Tahoma"/>
          <w:b/>
        </w:rPr>
      </w:pPr>
      <w:r>
        <w:rPr>
          <w:rFonts w:ascii="Tahoma" w:hAnsi="Tahoma" w:cs="Tahoma"/>
          <w:b/>
        </w:rPr>
        <w:t>Microsoft Azure DevOps Server 2019</w:t>
      </w:r>
    </w:p>
    <w:p w14:paraId="18DF0FBC" w14:textId="77777777" w:rsidR="005C0331" w:rsidRPr="002E0DEF" w:rsidRDefault="005C0331" w:rsidP="005C0331">
      <w:pPr>
        <w:spacing w:before="120" w:after="120"/>
        <w:rPr>
          <w:rFonts w:ascii="Tahoma" w:hAnsi="Tahoma" w:cs="Tahoma"/>
          <w:color w:val="000000"/>
        </w:rPr>
      </w:pPr>
      <w:r>
        <w:rPr>
          <w:rFonts w:ascii="Tahoma" w:hAnsi="Tahoma" w:cs="Tahoma"/>
          <w:color w:val="000000"/>
        </w:rPr>
        <w:t xml:space="preserve">Microsoft Azure DevOps Server 2019 est la dernière version de Microsoft Azure DevOps Server, anciennement appelé Visual Studio Team </w:t>
      </w:r>
      <w:proofErr w:type="spellStart"/>
      <w:r>
        <w:rPr>
          <w:rFonts w:ascii="Tahoma" w:hAnsi="Tahoma" w:cs="Tahoma"/>
          <w:color w:val="000000"/>
        </w:rPr>
        <w:t>Foundation</w:t>
      </w:r>
      <w:proofErr w:type="spellEnd"/>
      <w:r>
        <w:rPr>
          <w:rFonts w:ascii="Tahoma" w:hAnsi="Tahoma" w:cs="Tahoma"/>
          <w:color w:val="000000"/>
        </w:rPr>
        <w:t xml:space="preserve"> Server. Les clients disposant d’une </w:t>
      </w:r>
      <w:r>
        <w:rPr>
          <w:rFonts w:ascii="Tahoma" w:hAnsi="Tahoma" w:cs="Tahoma"/>
        </w:rPr>
        <w:t xml:space="preserve">Maintenance Intégrée </w:t>
      </w:r>
      <w:r>
        <w:rPr>
          <w:rFonts w:ascii="Tahoma" w:hAnsi="Tahoma" w:cs="Tahoma"/>
          <w:color w:val="000000"/>
        </w:rPr>
        <w:t xml:space="preserve">active pour Visual Studio Team </w:t>
      </w:r>
      <w:proofErr w:type="spellStart"/>
      <w:r>
        <w:rPr>
          <w:rFonts w:ascii="Tahoma" w:hAnsi="Tahoma" w:cs="Tahoma"/>
          <w:color w:val="000000"/>
        </w:rPr>
        <w:t>Foundation</w:t>
      </w:r>
      <w:proofErr w:type="spellEnd"/>
      <w:r>
        <w:rPr>
          <w:rFonts w:ascii="Tahoma" w:hAnsi="Tahoma" w:cs="Tahoma"/>
          <w:color w:val="000000"/>
        </w:rPr>
        <w:t xml:space="preserve"> Server 2017 à compter du 1er avril 2019 peuvent effectuer la mise à jour vers et distribuer Microsoft Azure DevOps Server 2019 à la place des copies concédées sous licence de Visual Studio Team </w:t>
      </w:r>
      <w:proofErr w:type="spellStart"/>
      <w:r>
        <w:rPr>
          <w:rFonts w:ascii="Tahoma" w:hAnsi="Tahoma" w:cs="Tahoma"/>
          <w:color w:val="000000"/>
        </w:rPr>
        <w:t>Foundation</w:t>
      </w:r>
      <w:proofErr w:type="spellEnd"/>
      <w:r>
        <w:rPr>
          <w:rFonts w:ascii="Tahoma" w:hAnsi="Tahoma" w:cs="Tahoma"/>
          <w:color w:val="000000"/>
        </w:rPr>
        <w:t xml:space="preserve"> Server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3435223A"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406B52D9"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0562778"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7F08152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756ED9D1" w14:textId="77777777" w:rsidR="005C0331" w:rsidRPr="00EF0E8E" w:rsidRDefault="005C0331" w:rsidP="005C0331">
            <w:pPr>
              <w:rPr>
                <w:rFonts w:ascii="Tahoma" w:hAnsi="Tahoma" w:cs="Tahoma"/>
                <w:bCs/>
                <w:iCs/>
                <w:sz w:val="18"/>
                <w:szCs w:val="18"/>
                <w:lang w:val="en-US"/>
              </w:rPr>
            </w:pPr>
            <w:r w:rsidRPr="00EF0E8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8A72375" w14:textId="77777777" w:rsidR="005C0331" w:rsidRDefault="005C0331" w:rsidP="005C0331">
            <w:pPr>
              <w:rPr>
                <w:rFonts w:ascii="Tahoma" w:hAnsi="Tahoma" w:cs="Tahoma"/>
                <w:bCs/>
                <w:iCs/>
                <w:sz w:val="18"/>
                <w:szCs w:val="18"/>
              </w:rPr>
            </w:pPr>
            <w:r>
              <w:rPr>
                <w:rFonts w:ascii="Tahoma" w:hAnsi="Tahoma" w:cs="Tahoma"/>
                <w:bCs/>
                <w:sz w:val="16"/>
                <w:szCs w:val="19"/>
              </w:rPr>
              <w:t>Microsoft Azure DevOps Server 2019</w:t>
            </w:r>
          </w:p>
        </w:tc>
      </w:tr>
    </w:tbl>
    <w:p w14:paraId="50A999BA" w14:textId="77777777" w:rsidR="005C0331" w:rsidRDefault="005C0331" w:rsidP="005C0331">
      <w:pPr>
        <w:tabs>
          <w:tab w:val="left" w:pos="0"/>
        </w:tabs>
        <w:spacing w:before="120" w:after="120"/>
        <w:rPr>
          <w:rFonts w:ascii="Tahoma" w:hAnsi="Tahoma" w:cs="Tahoma"/>
          <w:b/>
          <w:color w:val="FF6600"/>
          <w:sz w:val="24"/>
          <w:szCs w:val="24"/>
        </w:rPr>
      </w:pPr>
    </w:p>
    <w:p w14:paraId="7E89003F" w14:textId="1171AA94"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lastRenderedPageBreak/>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13"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4"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 xml:space="preserve">un Produit une version du logiciel, qui est soit obtenue par le biais de Microsoft Worldwide </w:t>
      </w:r>
      <w:proofErr w:type="spellStart"/>
      <w:r w:rsidRPr="0046760B">
        <w:rPr>
          <w:rFonts w:ascii="Tahoma" w:hAnsi="Tahoma" w:cs="Tahoma"/>
          <w:color w:val="000000"/>
        </w:rPr>
        <w:t>Fulfillment</w:t>
      </w:r>
      <w:proofErr w:type="spellEnd"/>
      <w:r w:rsidRPr="0046760B">
        <w:rPr>
          <w:rFonts w:ascii="Tahoma" w:hAnsi="Tahoma" w:cs="Tahoma"/>
          <w:color w:val="000000"/>
        </w:rPr>
        <w:t xml:space="preserve">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 xml:space="preserve">des Exemplaires Master de certains Produits peuvent ne pas être disponibles par le biais de Microsoft Worldwide </w:t>
      </w:r>
      <w:proofErr w:type="spellStart"/>
      <w:r w:rsidRPr="0046760B">
        <w:rPr>
          <w:rFonts w:ascii="Tahoma" w:hAnsi="Tahoma" w:cs="Tahoma"/>
        </w:rPr>
        <w:t>Fulfillment</w:t>
      </w:r>
      <w:proofErr w:type="spellEnd"/>
      <w:r w:rsidRPr="0046760B">
        <w:rPr>
          <w:rFonts w:ascii="Tahoma" w:hAnsi="Tahoma" w:cs="Tahoma"/>
        </w:rPr>
        <w: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6"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proofErr w:type="spellStart"/>
      <w:r w:rsidRPr="0046760B">
        <w:rPr>
          <w:rFonts w:ascii="Tahoma" w:hAnsi="Tahoma" w:cs="Tahoma"/>
          <w:color w:val="000000"/>
        </w:rPr>
        <w:t>étend</w:t>
      </w:r>
      <w:proofErr w:type="spellEnd"/>
      <w:r w:rsidRPr="0046760B">
        <w:rPr>
          <w:rFonts w:ascii="Tahoma" w:hAnsi="Tahoma" w:cs="Tahoma"/>
          <w:color w:val="000000"/>
        </w:rPr>
        <w:t xml:space="preserve">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 xml:space="preserve">SQL Server 2008 R2 Éditions Standard, Enterprise, Datacenter et </w:t>
            </w:r>
            <w:proofErr w:type="spellStart"/>
            <w:r w:rsidRPr="00930D42">
              <w:rPr>
                <w:rFonts w:ascii="Tahoma" w:hAnsi="Tahoma" w:cs="Tahoma"/>
                <w:bCs/>
                <w:iCs/>
                <w:sz w:val="16"/>
                <w:szCs w:val="18"/>
              </w:rPr>
              <w:t>Workgroup</w:t>
            </w:r>
            <w:proofErr w:type="spellEnd"/>
            <w:r w:rsidRPr="00930D42">
              <w:rPr>
                <w:rFonts w:ascii="Tahoma" w:hAnsi="Tahoma" w:cs="Tahoma"/>
                <w:bCs/>
                <w:iCs/>
                <w:sz w:val="16"/>
                <w:szCs w:val="18"/>
              </w:rPr>
              <w:t xml:space="preserve">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1C7525" w:rsidRDefault="00133A0E" w:rsidP="00A16E16">
            <w:pPr>
              <w:rPr>
                <w:rFonts w:ascii="Tahoma" w:hAnsi="Tahoma" w:cs="Tahoma"/>
                <w:bCs/>
                <w:iCs/>
                <w:sz w:val="16"/>
                <w:szCs w:val="19"/>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63A75" w14:textId="77777777" w:rsidR="000F4656" w:rsidRDefault="000F4656">
      <w:r>
        <w:separator/>
      </w:r>
    </w:p>
    <w:p w14:paraId="06BD56AD" w14:textId="77777777" w:rsidR="000F4656" w:rsidRDefault="000F4656"/>
    <w:p w14:paraId="28B2D8DB" w14:textId="77777777" w:rsidR="000F4656" w:rsidRDefault="000F4656"/>
  </w:endnote>
  <w:endnote w:type="continuationSeparator" w:id="0">
    <w:p w14:paraId="65413105" w14:textId="77777777" w:rsidR="000F4656" w:rsidRDefault="000F4656">
      <w:r>
        <w:continuationSeparator/>
      </w:r>
    </w:p>
    <w:p w14:paraId="11028C6C" w14:textId="77777777" w:rsidR="000F4656" w:rsidRDefault="000F4656"/>
    <w:p w14:paraId="29D1CB86" w14:textId="77777777" w:rsidR="000F4656" w:rsidRDefault="000F4656"/>
  </w:endnote>
  <w:endnote w:type="continuationNotice" w:id="1">
    <w:p w14:paraId="06226314" w14:textId="77777777" w:rsidR="000F4656" w:rsidRDefault="000F4656"/>
    <w:p w14:paraId="703FB7D3" w14:textId="77777777" w:rsidR="000F4656" w:rsidRDefault="000F4656"/>
    <w:p w14:paraId="577C1762" w14:textId="77777777" w:rsidR="000F4656" w:rsidRDefault="000F4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E4F0" w14:textId="6C238B94" w:rsidR="005C0331" w:rsidRPr="00D93D56" w:rsidRDefault="005C0331" w:rsidP="001C7525">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143546" w:rsidRPr="00143546">
      <w:rPr>
        <w:rFonts w:ascii="Tahoma" w:hAnsi="Tahoma" w:cs="Tahoma"/>
        <w:i/>
        <w:snapToGrid w:val="0"/>
        <w:sz w:val="16"/>
        <w:szCs w:val="16"/>
      </w:rPr>
      <w:t>Septembre</w:t>
    </w:r>
    <w:r w:rsidR="003C5EBD" w:rsidRPr="003C5EBD">
      <w:rPr>
        <w:rFonts w:ascii="Tahoma" w:hAnsi="Tahoma" w:cs="Tahoma"/>
        <w:i/>
        <w:snapToGrid w:val="0"/>
        <w:sz w:val="16"/>
        <w:szCs w:val="16"/>
      </w:rPr>
      <w:t> 202</w:t>
    </w:r>
    <w:r w:rsidR="00143546">
      <w:rPr>
        <w:rFonts w:ascii="Tahoma" w:hAnsi="Tahoma" w:cs="Tahoma"/>
        <w:i/>
        <w:snapToGrid w:val="0"/>
        <w:sz w:val="16"/>
        <w:szCs w:val="16"/>
      </w:rPr>
      <w:t>1</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i/>
      </w:rPr>
      <w:t>10</w:t>
    </w:r>
    <w:r w:rsidRPr="00D93D5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73C1F605" w:rsidR="005C0331" w:rsidRPr="00D93D56" w:rsidRDefault="005C0331" w:rsidP="001502EC">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181369" w:rsidRPr="00181369">
      <w:rPr>
        <w:rFonts w:ascii="Tahoma" w:hAnsi="Tahoma" w:cs="Tahoma"/>
        <w:i/>
        <w:snapToGrid w:val="0"/>
        <w:sz w:val="16"/>
        <w:szCs w:val="16"/>
      </w:rPr>
      <w:t>Septembre</w:t>
    </w:r>
    <w:r w:rsidR="003C5EBD" w:rsidRPr="003C5EBD">
      <w:rPr>
        <w:rFonts w:ascii="Tahoma" w:hAnsi="Tahoma" w:cs="Tahoma"/>
        <w:i/>
        <w:snapToGrid w:val="0"/>
        <w:sz w:val="16"/>
        <w:szCs w:val="16"/>
      </w:rPr>
      <w:t> 202</w:t>
    </w:r>
    <w:r w:rsidR="00181369">
      <w:rPr>
        <w:rFonts w:ascii="Tahoma" w:hAnsi="Tahoma" w:cs="Tahoma"/>
        <w:i/>
        <w:snapToGrid w:val="0"/>
        <w:sz w:val="16"/>
        <w:szCs w:val="16"/>
      </w:rPr>
      <w:t>1</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7AE62" w14:textId="77777777" w:rsidR="000F4656" w:rsidRDefault="000F4656">
      <w:r>
        <w:separator/>
      </w:r>
    </w:p>
    <w:p w14:paraId="35A9A930" w14:textId="77777777" w:rsidR="000F4656" w:rsidRDefault="000F4656"/>
    <w:p w14:paraId="48CC6A22" w14:textId="77777777" w:rsidR="000F4656" w:rsidRDefault="000F4656"/>
  </w:footnote>
  <w:footnote w:type="continuationSeparator" w:id="0">
    <w:p w14:paraId="42A83496" w14:textId="77777777" w:rsidR="000F4656" w:rsidRDefault="000F4656">
      <w:r>
        <w:continuationSeparator/>
      </w:r>
    </w:p>
    <w:p w14:paraId="49F6345C" w14:textId="77777777" w:rsidR="000F4656" w:rsidRDefault="000F4656"/>
    <w:p w14:paraId="05438D69" w14:textId="77777777" w:rsidR="000F4656" w:rsidRDefault="000F4656"/>
  </w:footnote>
  <w:footnote w:type="continuationNotice" w:id="1">
    <w:p w14:paraId="5F412283" w14:textId="77777777" w:rsidR="000F4656" w:rsidRDefault="000F4656"/>
    <w:p w14:paraId="60D5E889" w14:textId="77777777" w:rsidR="000F4656" w:rsidRDefault="000F4656"/>
    <w:p w14:paraId="0946ADA9" w14:textId="77777777" w:rsidR="000F4656" w:rsidRDefault="000F46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5C0331" w:rsidRDefault="005C0331"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C0331" w:rsidRDefault="005C0331"/>
  <w:p w14:paraId="32B99D99" w14:textId="77777777" w:rsidR="005C0331" w:rsidRDefault="005C03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5C0331" w:rsidRDefault="005C0331">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C0331" w:rsidRDefault="005C0331">
    <w:pPr>
      <w:pStyle w:val="Header"/>
    </w:pPr>
  </w:p>
  <w:p w14:paraId="6F94761F" w14:textId="7957E341" w:rsidR="005C0331" w:rsidRDefault="005C0331">
    <w:pPr>
      <w:pStyle w:val="Header"/>
    </w:pPr>
  </w:p>
  <w:p w14:paraId="7143955E" w14:textId="77777777" w:rsidR="005C0331" w:rsidRDefault="005C0331"/>
  <w:p w14:paraId="3DA694B6" w14:textId="77777777" w:rsidR="005C0331" w:rsidRDefault="005C03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5HcXiEJbbgkhajiNKZiS0JEg7/RlScx5yMx1QATyghKnBNrSOKRwrzxH84koto6q72DWddZMq7IZlfmloXNCw==" w:salt="Joua0lyjYKzAm/GzWBaDH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17F20"/>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656"/>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3546"/>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1369"/>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525"/>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6E1"/>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5EBD"/>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0331"/>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3E6"/>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5B80"/>
    <w:rsid w:val="00716BD7"/>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7F6A39"/>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3260"/>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6C4C"/>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606"/>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345E"/>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4040"/>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0FF2"/>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37B33E27-A762-4F07-9116-D4AB7A375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 w:type="table" w:styleId="GridTable4-Accent6">
    <w:name w:val="Grid Table 4 Accent 6"/>
    <w:basedOn w:val="TableNormal"/>
    <w:uiPriority w:val="49"/>
    <w:rsid w:val="003176E1"/>
    <w:rPr>
      <w:lang w:val="en-US" w:eastAsia="en-US"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980897-7E67-4D7A-8BC8-70A5737FC273}">
  <ds:schemaRefs>
    <ds:schemaRef ds:uri="http://schemas.openxmlformats.org/officeDocument/2006/bibliography"/>
  </ds:schemaRefs>
</ds:datastoreItem>
</file>

<file path=customXml/itemProps3.xml><?xml version="1.0" encoding="utf-8"?>
<ds:datastoreItem xmlns:ds="http://schemas.openxmlformats.org/officeDocument/2006/customXml" ds:itemID="{DA5B265F-99A6-4A3B-9990-98FF0CA8D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F6EA1-2804-457F-9C87-136A06DFD739}">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44</TotalTime>
  <Pages>10</Pages>
  <Words>5048</Words>
  <Characters>28778</Characters>
  <Application>Microsoft Office Word</Application>
  <DocSecurity>8</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33759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Elizabeth Brownell (MURPHY &amp; ASSOCIATES INC)</cp:lastModifiedBy>
  <cp:revision>3</cp:revision>
  <cp:lastPrinted>2018-09-20T16:32:00Z</cp:lastPrinted>
  <dcterms:created xsi:type="dcterms:W3CDTF">2021-08-31T19:17:00Z</dcterms:created>
  <dcterms:modified xsi:type="dcterms:W3CDTF">2021-08-31T19:17:00Z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